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113C89">
      <w:pPr>
        <w:pStyle w:val="ac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Pr="00F3268F" w:rsidRDefault="006233E5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31.01.2014</w:t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  <w:t>№</w:t>
      </w:r>
      <w:r w:rsidR="00931567" w:rsidRPr="006F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</w:t>
      </w:r>
      <w:proofErr w:type="spellStart"/>
      <w:r>
        <w:t>минобразования</w:t>
      </w:r>
      <w:proofErr w:type="spellEnd"/>
      <w:r>
        <w:t xml:space="preserve">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</w:t>
      </w:r>
      <w:proofErr w:type="spellStart"/>
      <w:r w:rsidRPr="008430AB">
        <w:t>минобразования</w:t>
      </w:r>
      <w:proofErr w:type="spellEnd"/>
      <w:r w:rsidRPr="008430AB">
        <w:t xml:space="preserve"> Ростовской области (Пучковой Н.В.) довести настоящий приказ в течение 5 рабочих дней с даты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</w:t>
      </w:r>
      <w:r w:rsidR="00AA006A">
        <w:br/>
      </w:r>
      <w:r>
        <w:t xml:space="preserve">начальника управления кадровой и организационно-методической работы </w:t>
      </w:r>
      <w:r w:rsidR="00366AEC">
        <w:t>Маевского В.Ю.</w:t>
      </w:r>
      <w:r>
        <w:t>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366AEC" w:rsidP="00931567">
      <w:pPr>
        <w:pStyle w:val="a5"/>
        <w:tabs>
          <w:tab w:val="left" w:pos="851"/>
        </w:tabs>
        <w:ind w:firstLine="0"/>
        <w:jc w:val="both"/>
      </w:pPr>
      <w:r>
        <w:tab/>
        <w:t>М</w:t>
      </w:r>
      <w:r w:rsidR="00931567">
        <w:t>инистр</w:t>
      </w:r>
      <w:r>
        <w:tab/>
      </w:r>
      <w:r w:rsidR="00931567">
        <w:tab/>
      </w:r>
      <w:r w:rsidR="00931567">
        <w:tab/>
      </w:r>
      <w:r w:rsidR="00024E06">
        <w:tab/>
      </w:r>
      <w:r w:rsidR="00BB3350">
        <w:tab/>
      </w:r>
      <w:r w:rsidR="00BB3350">
        <w:tab/>
      </w:r>
      <w:r w:rsidR="00931567">
        <w:tab/>
      </w:r>
      <w:r w:rsidR="00931567">
        <w:tab/>
      </w:r>
      <w:r>
        <w:t xml:space="preserve">Л.В. </w:t>
      </w:r>
      <w:proofErr w:type="spellStart"/>
      <w:r>
        <w:t>Балина</w:t>
      </w:r>
      <w:proofErr w:type="spellEnd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proofErr w:type="spellStart"/>
      <w:r>
        <w:rPr>
          <w:sz w:val="24"/>
          <w:szCs w:val="24"/>
        </w:rPr>
        <w:t>аттестационно</w:t>
      </w:r>
      <w:proofErr w:type="spellEnd"/>
      <w:r>
        <w:rPr>
          <w:sz w:val="24"/>
          <w:szCs w:val="24"/>
        </w:rPr>
        <w:t>-бланочной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A006A">
        <w:rPr>
          <w:sz w:val="24"/>
          <w:szCs w:val="24"/>
        </w:rPr>
        <w:t>Степаносов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p w:rsidR="009F344F" w:rsidRDefault="009F344F" w:rsidP="004E06D3">
      <w:pPr>
        <w:rPr>
          <w:rFonts w:ascii="Times New Roman" w:hAnsi="Times New Roman" w:cs="Times New Roman"/>
          <w:sz w:val="24"/>
          <w:szCs w:val="24"/>
        </w:rPr>
      </w:pPr>
    </w:p>
    <w:p w:rsidR="000F4689" w:rsidRPr="00DA4FF4" w:rsidRDefault="00DA4FF4" w:rsidP="004E0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приложения 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sectPr w:rsidR="000F4689" w:rsidRPr="00DA4FF4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2A2A"/>
    <w:rsid w:val="001C295D"/>
    <w:rsid w:val="001C3A9D"/>
    <w:rsid w:val="001C4882"/>
    <w:rsid w:val="001C6966"/>
    <w:rsid w:val="001C713E"/>
    <w:rsid w:val="001D0503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AEC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D31C9"/>
    <w:rsid w:val="003E1394"/>
    <w:rsid w:val="003E3101"/>
    <w:rsid w:val="003F331E"/>
    <w:rsid w:val="00400AF6"/>
    <w:rsid w:val="00401BA4"/>
    <w:rsid w:val="0040225A"/>
    <w:rsid w:val="0041016B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65B8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3D5E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5DCA"/>
    <w:rsid w:val="005660D9"/>
    <w:rsid w:val="0057427A"/>
    <w:rsid w:val="00581D20"/>
    <w:rsid w:val="0058228F"/>
    <w:rsid w:val="00583CAB"/>
    <w:rsid w:val="00586221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3E5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254F"/>
    <w:rsid w:val="0074440D"/>
    <w:rsid w:val="00751AE4"/>
    <w:rsid w:val="00754EAA"/>
    <w:rsid w:val="0076285A"/>
    <w:rsid w:val="007654CC"/>
    <w:rsid w:val="0076645C"/>
    <w:rsid w:val="0077442B"/>
    <w:rsid w:val="0078216E"/>
    <w:rsid w:val="0078350A"/>
    <w:rsid w:val="00791D83"/>
    <w:rsid w:val="00792DB3"/>
    <w:rsid w:val="00797EB5"/>
    <w:rsid w:val="007A2C49"/>
    <w:rsid w:val="007A3075"/>
    <w:rsid w:val="007A35EB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4256"/>
    <w:rsid w:val="008157E8"/>
    <w:rsid w:val="00815865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79E"/>
    <w:rsid w:val="008D36BF"/>
    <w:rsid w:val="008D5C54"/>
    <w:rsid w:val="008D6474"/>
    <w:rsid w:val="008E2D87"/>
    <w:rsid w:val="008F0E3F"/>
    <w:rsid w:val="008F1E5D"/>
    <w:rsid w:val="008F6018"/>
    <w:rsid w:val="008F7743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A7094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50DA"/>
    <w:rsid w:val="009F7648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5E6E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60065"/>
    <w:rsid w:val="00B6065F"/>
    <w:rsid w:val="00B60AA5"/>
    <w:rsid w:val="00B618E5"/>
    <w:rsid w:val="00B62546"/>
    <w:rsid w:val="00B65B50"/>
    <w:rsid w:val="00B70BE2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350"/>
    <w:rsid w:val="00BB3714"/>
    <w:rsid w:val="00BB46C6"/>
    <w:rsid w:val="00BB4F1B"/>
    <w:rsid w:val="00BD0C40"/>
    <w:rsid w:val="00BD17A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00AE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3515"/>
    <w:rsid w:val="00C86745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E1664"/>
    <w:rsid w:val="00CE279C"/>
    <w:rsid w:val="00CE44B0"/>
    <w:rsid w:val="00CE69F5"/>
    <w:rsid w:val="00CE6F5A"/>
    <w:rsid w:val="00CE7345"/>
    <w:rsid w:val="00D0795B"/>
    <w:rsid w:val="00D209CD"/>
    <w:rsid w:val="00D23226"/>
    <w:rsid w:val="00D26076"/>
    <w:rsid w:val="00D323DB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762D"/>
    <w:rsid w:val="00D87C2A"/>
    <w:rsid w:val="00DA02C9"/>
    <w:rsid w:val="00DA4FF4"/>
    <w:rsid w:val="00DA5862"/>
    <w:rsid w:val="00DB06A8"/>
    <w:rsid w:val="00DB7397"/>
    <w:rsid w:val="00DB7A7E"/>
    <w:rsid w:val="00DC415E"/>
    <w:rsid w:val="00DC6227"/>
    <w:rsid w:val="00DC7DD4"/>
    <w:rsid w:val="00DD35C8"/>
    <w:rsid w:val="00DD3995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614E"/>
    <w:rsid w:val="00F27382"/>
    <w:rsid w:val="00F30794"/>
    <w:rsid w:val="00F3268F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7B4E"/>
    <w:rsid w:val="00FE1C22"/>
    <w:rsid w:val="00FE3EC4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6D39-5296-43DB-9DDB-FB9F63D1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Пучкова Наталья Валерьевна</cp:lastModifiedBy>
  <cp:revision>166</cp:revision>
  <cp:lastPrinted>2014-02-03T12:50:00Z</cp:lastPrinted>
  <dcterms:created xsi:type="dcterms:W3CDTF">2012-01-12T07:09:00Z</dcterms:created>
  <dcterms:modified xsi:type="dcterms:W3CDTF">2014-02-03T12:50:00Z</dcterms:modified>
</cp:coreProperties>
</file>